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D63B" w14:textId="77777777" w:rsidR="00245804" w:rsidRPr="00907354" w:rsidRDefault="00245804" w:rsidP="00245804">
      <w:pPr>
        <w:rPr>
          <w:rFonts w:ascii="Arial" w:hAnsi="Arial" w:cs="Arial"/>
          <w:sz w:val="22"/>
          <w:szCs w:val="22"/>
        </w:rPr>
      </w:pPr>
    </w:p>
    <w:p w14:paraId="35397E42" w14:textId="77777777" w:rsidR="00605CA9" w:rsidRPr="00907354" w:rsidRDefault="00136824" w:rsidP="00245804">
      <w:pPr>
        <w:rPr>
          <w:rFonts w:ascii="Arial" w:hAnsi="Arial" w:cs="Arial"/>
          <w:b/>
          <w:sz w:val="22"/>
          <w:szCs w:val="22"/>
          <w:u w:val="single"/>
        </w:rPr>
      </w:pPr>
      <w:r w:rsidRPr="00907354">
        <w:rPr>
          <w:rFonts w:ascii="Arial" w:hAnsi="Arial" w:cs="Arial"/>
          <w:b/>
          <w:sz w:val="22"/>
          <w:szCs w:val="22"/>
          <w:u w:val="single"/>
        </w:rPr>
        <w:t>PRIVATE AND CONFIDENTIAL</w:t>
      </w:r>
    </w:p>
    <w:p w14:paraId="79AD883C" w14:textId="77777777" w:rsidR="00245804" w:rsidRPr="00907354" w:rsidRDefault="00245804" w:rsidP="00245804">
      <w:pPr>
        <w:rPr>
          <w:rFonts w:ascii="Arial" w:hAnsi="Arial" w:cs="Arial"/>
          <w:b/>
          <w:sz w:val="22"/>
          <w:szCs w:val="22"/>
        </w:rPr>
      </w:pPr>
    </w:p>
    <w:p w14:paraId="115052F8" w14:textId="77777777" w:rsidR="00605CA9" w:rsidRPr="00907354" w:rsidRDefault="00605CA9" w:rsidP="00605CA9">
      <w:pPr>
        <w:rPr>
          <w:rFonts w:ascii="Arial" w:hAnsi="Arial" w:cs="Arial"/>
          <w:sz w:val="22"/>
          <w:szCs w:val="22"/>
        </w:rPr>
      </w:pPr>
    </w:p>
    <w:p w14:paraId="518BC098" w14:textId="552AAF4A" w:rsidR="00FE72F0" w:rsidRPr="00907354" w:rsidRDefault="00FE72F0" w:rsidP="00FE72F0">
      <w:pPr>
        <w:rPr>
          <w:rFonts w:ascii="Arial" w:hAnsi="Arial" w:cs="Arial"/>
          <w:szCs w:val="24"/>
        </w:rPr>
      </w:pPr>
      <w:r w:rsidRPr="00907354">
        <w:rPr>
          <w:rFonts w:ascii="Arial" w:hAnsi="Arial" w:cs="Arial"/>
          <w:szCs w:val="24"/>
        </w:rPr>
        <w:t>Dear Parent/Guardian</w:t>
      </w:r>
      <w:r w:rsidR="00466F18" w:rsidRPr="00907354">
        <w:rPr>
          <w:rFonts w:ascii="Arial" w:hAnsi="Arial" w:cs="Arial"/>
          <w:szCs w:val="24"/>
        </w:rPr>
        <w:t>,</w:t>
      </w:r>
    </w:p>
    <w:p w14:paraId="79687283" w14:textId="77777777" w:rsidR="00FE72F0" w:rsidRPr="00907354" w:rsidRDefault="00FE72F0" w:rsidP="00FE72F0">
      <w:pPr>
        <w:rPr>
          <w:rFonts w:ascii="Arial" w:hAnsi="Arial" w:cs="Arial"/>
          <w:szCs w:val="24"/>
        </w:rPr>
      </w:pPr>
    </w:p>
    <w:p w14:paraId="36FE0FFD" w14:textId="77777777" w:rsidR="00FE72F0" w:rsidRPr="00907354" w:rsidRDefault="00FE72F0" w:rsidP="00FE72F0">
      <w:pPr>
        <w:rPr>
          <w:rFonts w:ascii="Arial" w:hAnsi="Arial" w:cs="Arial"/>
          <w:b/>
          <w:szCs w:val="24"/>
          <w:u w:val="single"/>
        </w:rPr>
      </w:pPr>
      <w:r w:rsidRPr="00907354">
        <w:rPr>
          <w:rFonts w:ascii="Arial" w:hAnsi="Arial" w:cs="Arial"/>
          <w:b/>
          <w:szCs w:val="24"/>
          <w:u w:val="single"/>
        </w:rPr>
        <w:t>Re:  Diarrhoea and/or Vomiting</w:t>
      </w:r>
    </w:p>
    <w:p w14:paraId="4BB83540" w14:textId="77777777" w:rsidR="00FE72F0" w:rsidRPr="00907354" w:rsidRDefault="00FE72F0" w:rsidP="00FE72F0">
      <w:pPr>
        <w:rPr>
          <w:rFonts w:ascii="Arial" w:hAnsi="Arial" w:cs="Arial"/>
          <w:szCs w:val="24"/>
        </w:rPr>
      </w:pPr>
    </w:p>
    <w:p w14:paraId="74DFB801" w14:textId="6841CC26" w:rsidR="00FE72F0" w:rsidRPr="00907354" w:rsidRDefault="00FE72F0" w:rsidP="00FE72F0">
      <w:pPr>
        <w:pStyle w:val="BodyText"/>
        <w:rPr>
          <w:sz w:val="24"/>
        </w:rPr>
      </w:pPr>
      <w:r w:rsidRPr="00907354">
        <w:rPr>
          <w:sz w:val="24"/>
        </w:rPr>
        <w:t xml:space="preserve">We have been informed that </w:t>
      </w:r>
      <w:proofErr w:type="gramStart"/>
      <w:r w:rsidRPr="00907354">
        <w:rPr>
          <w:sz w:val="24"/>
        </w:rPr>
        <w:t>a number of</w:t>
      </w:r>
      <w:proofErr w:type="gramEnd"/>
      <w:r w:rsidRPr="00907354">
        <w:rPr>
          <w:sz w:val="24"/>
        </w:rPr>
        <w:t xml:space="preserve"> school children in </w:t>
      </w:r>
      <w:r w:rsidR="001C010A">
        <w:rPr>
          <w:sz w:val="24"/>
        </w:rPr>
        <w:t>Acre</w:t>
      </w:r>
      <w:r w:rsidR="00AF2049">
        <w:rPr>
          <w:sz w:val="24"/>
        </w:rPr>
        <w:t>fair County School</w:t>
      </w:r>
      <w:r w:rsidR="00466F18" w:rsidRPr="00907354">
        <w:rPr>
          <w:sz w:val="24"/>
        </w:rPr>
        <w:t xml:space="preserve"> </w:t>
      </w:r>
      <w:r w:rsidRPr="00907354">
        <w:rPr>
          <w:sz w:val="24"/>
        </w:rPr>
        <w:t xml:space="preserve">have recently been unwell with diarrhoea and/or vomiting.  </w:t>
      </w:r>
    </w:p>
    <w:p w14:paraId="45A303D0" w14:textId="77777777" w:rsidR="00FE72F0" w:rsidRPr="00907354" w:rsidRDefault="00FE72F0" w:rsidP="00FE72F0">
      <w:pPr>
        <w:pStyle w:val="BodyText"/>
        <w:rPr>
          <w:sz w:val="24"/>
        </w:rPr>
      </w:pPr>
    </w:p>
    <w:p w14:paraId="19D6095F" w14:textId="77777777" w:rsidR="00FE72F0" w:rsidRPr="00907354" w:rsidRDefault="00FE72F0" w:rsidP="00FE72F0">
      <w:pPr>
        <w:pStyle w:val="BodyText"/>
        <w:rPr>
          <w:sz w:val="24"/>
        </w:rPr>
      </w:pPr>
      <w:r w:rsidRPr="00907354">
        <w:rPr>
          <w:sz w:val="24"/>
        </w:rPr>
        <w:t>The following important yet simple tips will help to avoid the spread of diarrhoea and/or vomiting:</w:t>
      </w:r>
    </w:p>
    <w:p w14:paraId="43324DF0" w14:textId="77777777" w:rsidR="00FE72F0" w:rsidRPr="00907354" w:rsidRDefault="00FE72F0" w:rsidP="00FE72F0">
      <w:pPr>
        <w:jc w:val="both"/>
        <w:rPr>
          <w:rFonts w:ascii="Arial" w:hAnsi="Arial" w:cs="Arial"/>
          <w:szCs w:val="24"/>
        </w:rPr>
      </w:pPr>
    </w:p>
    <w:p w14:paraId="7BE4D483" w14:textId="77777777" w:rsidR="00FE72F0" w:rsidRPr="00907354" w:rsidRDefault="00FE72F0" w:rsidP="00FE72F0">
      <w:pPr>
        <w:numPr>
          <w:ilvl w:val="0"/>
          <w:numId w:val="1"/>
        </w:numPr>
        <w:jc w:val="both"/>
        <w:rPr>
          <w:rFonts w:ascii="Arial" w:hAnsi="Arial" w:cs="Arial"/>
          <w:szCs w:val="24"/>
        </w:rPr>
      </w:pPr>
      <w:r w:rsidRPr="00907354">
        <w:rPr>
          <w:rFonts w:ascii="Arial" w:hAnsi="Arial" w:cs="Arial"/>
          <w:szCs w:val="24"/>
        </w:rPr>
        <w:t>If a child or member of school staff suffers from diarrhoea and/or vomiting, arrangements should be made for that person to be sent home.  Parents of an ill child should be advised to contact NHS Direct Wales on 0845 46 47 if they are concerned about their child’s health.</w:t>
      </w:r>
    </w:p>
    <w:p w14:paraId="14B9AE1D" w14:textId="77777777" w:rsidR="00FE72F0" w:rsidRPr="00907354" w:rsidRDefault="00FE72F0" w:rsidP="00FE72F0">
      <w:pPr>
        <w:jc w:val="both"/>
        <w:rPr>
          <w:rFonts w:ascii="Arial" w:hAnsi="Arial" w:cs="Arial"/>
          <w:szCs w:val="24"/>
        </w:rPr>
      </w:pPr>
    </w:p>
    <w:p w14:paraId="32594037" w14:textId="77777777" w:rsidR="00FE72F0" w:rsidRPr="00907354" w:rsidRDefault="00FE72F0" w:rsidP="00FE72F0">
      <w:pPr>
        <w:numPr>
          <w:ilvl w:val="0"/>
          <w:numId w:val="1"/>
        </w:numPr>
        <w:jc w:val="both"/>
        <w:rPr>
          <w:rFonts w:ascii="Arial" w:hAnsi="Arial" w:cs="Arial"/>
          <w:b/>
          <w:szCs w:val="24"/>
        </w:rPr>
      </w:pPr>
      <w:r w:rsidRPr="00907354">
        <w:rPr>
          <w:rFonts w:ascii="Arial" w:hAnsi="Arial" w:cs="Arial"/>
          <w:szCs w:val="24"/>
        </w:rPr>
        <w:t xml:space="preserve">Children and staff members that have suffered with diarrhoea and/or vomiting should not return to school until they have been </w:t>
      </w:r>
      <w:r w:rsidRPr="00907354">
        <w:rPr>
          <w:rFonts w:ascii="Arial" w:hAnsi="Arial" w:cs="Arial"/>
          <w:b/>
          <w:szCs w:val="24"/>
        </w:rPr>
        <w:t>free of symptoms for at least 48 hours</w:t>
      </w:r>
    </w:p>
    <w:p w14:paraId="250141DE" w14:textId="77777777" w:rsidR="00FE72F0" w:rsidRPr="00907354" w:rsidRDefault="00FE72F0" w:rsidP="00FE72F0">
      <w:pPr>
        <w:jc w:val="both"/>
        <w:rPr>
          <w:rFonts w:ascii="Arial" w:hAnsi="Arial" w:cs="Arial"/>
          <w:szCs w:val="24"/>
        </w:rPr>
      </w:pPr>
    </w:p>
    <w:p w14:paraId="3C48AADB" w14:textId="77777777" w:rsidR="00FE72F0" w:rsidRPr="00907354" w:rsidRDefault="00FE72F0" w:rsidP="00FE72F0">
      <w:pPr>
        <w:numPr>
          <w:ilvl w:val="0"/>
          <w:numId w:val="1"/>
        </w:numPr>
        <w:jc w:val="both"/>
        <w:rPr>
          <w:rFonts w:ascii="Arial" w:hAnsi="Arial" w:cs="Arial"/>
          <w:szCs w:val="24"/>
        </w:rPr>
      </w:pPr>
      <w:r w:rsidRPr="00907354">
        <w:rPr>
          <w:rFonts w:ascii="Arial" w:hAnsi="Arial" w:cs="Arial"/>
          <w:szCs w:val="24"/>
        </w:rPr>
        <w:t>Where a person is ill with diarrhoea and/or vomiting, strict hygiene precautions should be adopted in the home including thorough hand washing by parents caring for ill children and disinfection of surfaces soiled by diarrhoea and/or vomit.  These measures will help to prevent spread of illness amongst family members.</w:t>
      </w:r>
    </w:p>
    <w:p w14:paraId="4ACF58CB" w14:textId="77777777" w:rsidR="00FE72F0" w:rsidRPr="00907354" w:rsidRDefault="00FE72F0" w:rsidP="00FE72F0">
      <w:pPr>
        <w:jc w:val="both"/>
        <w:rPr>
          <w:rFonts w:ascii="Arial" w:hAnsi="Arial" w:cs="Arial"/>
          <w:szCs w:val="24"/>
        </w:rPr>
      </w:pPr>
    </w:p>
    <w:p w14:paraId="0F8E374B" w14:textId="77777777" w:rsidR="00FE72F0" w:rsidRPr="00907354" w:rsidRDefault="00FE72F0" w:rsidP="00FE72F0">
      <w:pPr>
        <w:widowControl w:val="0"/>
        <w:autoSpaceDE w:val="0"/>
        <w:autoSpaceDN w:val="0"/>
        <w:adjustRightInd w:val="0"/>
        <w:ind w:left="142" w:right="566"/>
        <w:jc w:val="both"/>
        <w:rPr>
          <w:rFonts w:ascii="Arial" w:hAnsi="Arial" w:cs="Arial"/>
          <w:szCs w:val="24"/>
        </w:rPr>
      </w:pPr>
      <w:r w:rsidRPr="00907354">
        <w:rPr>
          <w:rFonts w:ascii="Arial" w:hAnsi="Arial" w:cs="Arial"/>
          <w:szCs w:val="24"/>
        </w:rPr>
        <w:t>Yours sincerely</w:t>
      </w:r>
    </w:p>
    <w:p w14:paraId="5DEC0007" w14:textId="77777777" w:rsidR="00FE72F0" w:rsidRDefault="00FE72F0" w:rsidP="00FE72F0">
      <w:pPr>
        <w:ind w:left="142" w:right="566"/>
        <w:jc w:val="both"/>
        <w:rPr>
          <w:rFonts w:ascii="Arial" w:hAnsi="Arial" w:cs="Arial"/>
          <w:noProof/>
          <w:szCs w:val="24"/>
          <w:lang w:eastAsia="en-GB"/>
        </w:rPr>
      </w:pPr>
    </w:p>
    <w:p w14:paraId="41C9E6D5" w14:textId="2F6A272F" w:rsidR="00907354" w:rsidRDefault="006F3D3B" w:rsidP="00FE72F0">
      <w:pPr>
        <w:ind w:left="142" w:right="566"/>
        <w:jc w:val="both"/>
        <w:rPr>
          <w:rFonts w:ascii="Arial" w:hAnsi="Arial" w:cs="Arial"/>
          <w:noProof/>
          <w:szCs w:val="24"/>
          <w:lang w:eastAsia="en-GB"/>
        </w:rPr>
      </w:pPr>
      <w:r>
        <w:rPr>
          <w:rFonts w:ascii="Arial" w:hAnsi="Arial" w:cs="Arial"/>
          <w:noProof/>
          <w:szCs w:val="24"/>
          <w:lang w:eastAsia="en-GB"/>
        </w:rPr>
        <w:t>Health Protection Nurse,</w:t>
      </w:r>
    </w:p>
    <w:p w14:paraId="523AADDA" w14:textId="77777777" w:rsidR="001C1C87" w:rsidRDefault="001C1C87" w:rsidP="00FE72F0">
      <w:pPr>
        <w:ind w:left="142" w:right="566"/>
        <w:jc w:val="both"/>
        <w:rPr>
          <w:rFonts w:ascii="Arial" w:hAnsi="Arial" w:cs="Arial"/>
          <w:noProof/>
          <w:szCs w:val="24"/>
          <w:lang w:eastAsia="en-GB"/>
        </w:rPr>
      </w:pPr>
    </w:p>
    <w:p w14:paraId="15688C93" w14:textId="2FE13F4C" w:rsidR="006F3D3B" w:rsidRDefault="006F3D3B" w:rsidP="00FE72F0">
      <w:pPr>
        <w:ind w:left="142" w:right="566"/>
        <w:jc w:val="both"/>
        <w:rPr>
          <w:rFonts w:ascii="Arial" w:hAnsi="Arial" w:cs="Arial"/>
          <w:noProof/>
          <w:szCs w:val="24"/>
          <w:lang w:eastAsia="en-GB"/>
        </w:rPr>
      </w:pPr>
      <w:r>
        <w:rPr>
          <w:rFonts w:ascii="Arial" w:hAnsi="Arial" w:cs="Arial"/>
          <w:noProof/>
          <w:szCs w:val="24"/>
          <w:lang w:eastAsia="en-GB"/>
        </w:rPr>
        <w:t xml:space="preserve">Mrs </w:t>
      </w:r>
      <w:r w:rsidR="001C1C87">
        <w:rPr>
          <w:rFonts w:ascii="Arial" w:hAnsi="Arial" w:cs="Arial"/>
          <w:noProof/>
          <w:szCs w:val="24"/>
          <w:lang w:eastAsia="en-GB"/>
        </w:rPr>
        <w:t>L</w:t>
      </w:r>
      <w:r>
        <w:rPr>
          <w:rFonts w:ascii="Arial" w:hAnsi="Arial" w:cs="Arial"/>
          <w:noProof/>
          <w:szCs w:val="24"/>
          <w:lang w:eastAsia="en-GB"/>
        </w:rPr>
        <w:t>ouise Griffiths-Richard</w:t>
      </w:r>
    </w:p>
    <w:p w14:paraId="08178175" w14:textId="77777777" w:rsidR="006F3D3B" w:rsidRDefault="006F3D3B" w:rsidP="00FE72F0">
      <w:pPr>
        <w:ind w:left="142" w:right="566"/>
        <w:jc w:val="both"/>
        <w:rPr>
          <w:rFonts w:ascii="Arial" w:hAnsi="Arial" w:cs="Arial"/>
          <w:noProof/>
          <w:szCs w:val="24"/>
          <w:lang w:eastAsia="en-GB"/>
        </w:rPr>
      </w:pPr>
    </w:p>
    <w:p w14:paraId="79A94E7F" w14:textId="77777777" w:rsidR="00907354" w:rsidRDefault="00907354" w:rsidP="00FE72F0">
      <w:pPr>
        <w:ind w:left="142" w:right="566"/>
        <w:jc w:val="both"/>
        <w:rPr>
          <w:rFonts w:ascii="Arial" w:hAnsi="Arial" w:cs="Arial"/>
          <w:noProof/>
          <w:szCs w:val="24"/>
          <w:lang w:eastAsia="en-GB"/>
        </w:rPr>
      </w:pPr>
    </w:p>
    <w:p w14:paraId="6F354529" w14:textId="29525D13" w:rsidR="00907354" w:rsidRPr="00907354" w:rsidRDefault="001C1C87" w:rsidP="00FE72F0">
      <w:pPr>
        <w:ind w:left="142" w:right="566"/>
        <w:jc w:val="both"/>
        <w:rPr>
          <w:rFonts w:ascii="Arial" w:hAnsi="Arial" w:cs="Arial"/>
          <w:szCs w:val="24"/>
        </w:rPr>
      </w:pPr>
      <w:r w:rsidRPr="00115D2F">
        <w:rPr>
          <w:noProof/>
          <w:lang w:eastAsia="en-GB"/>
        </w:rPr>
        <w:drawing>
          <wp:inline distT="0" distB="0" distL="0" distR="0" wp14:anchorId="57C9767F" wp14:editId="66D3C2BF">
            <wp:extent cx="1157844" cy="383396"/>
            <wp:effectExtent l="0" t="0" r="4445" b="0"/>
            <wp:docPr id="1" name="Picture 1" descr="Y:\HPT Admin\HPT Signatures\Louise Griffiths-Rich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HPT Admin\HPT Signatures\Louise Griffiths-Richar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397" t="15498" r="22327" b="41830"/>
                    <a:stretch/>
                  </pic:blipFill>
                  <pic:spPr bwMode="auto">
                    <a:xfrm>
                      <a:off x="0" y="0"/>
                      <a:ext cx="1229080" cy="406984"/>
                    </a:xfrm>
                    <a:prstGeom prst="rect">
                      <a:avLst/>
                    </a:prstGeom>
                    <a:noFill/>
                    <a:ln>
                      <a:noFill/>
                    </a:ln>
                    <a:extLst>
                      <a:ext uri="{53640926-AAD7-44D8-BBD7-CCE9431645EC}">
                        <a14:shadowObscured xmlns:a14="http://schemas.microsoft.com/office/drawing/2010/main"/>
                      </a:ext>
                    </a:extLst>
                  </pic:spPr>
                </pic:pic>
              </a:graphicData>
            </a:graphic>
          </wp:inline>
        </w:drawing>
      </w:r>
    </w:p>
    <w:p w14:paraId="23C110EF" w14:textId="77777777" w:rsidR="00605CA9" w:rsidRPr="00907354" w:rsidRDefault="00605CA9" w:rsidP="00605CA9">
      <w:pPr>
        <w:rPr>
          <w:rFonts w:ascii="Arial" w:hAnsi="Arial" w:cs="Arial"/>
          <w:sz w:val="22"/>
          <w:szCs w:val="22"/>
        </w:rPr>
      </w:pPr>
    </w:p>
    <w:p w14:paraId="40B362D6" w14:textId="77777777" w:rsidR="00605CA9" w:rsidRPr="00907354" w:rsidRDefault="00605CA9" w:rsidP="00605CA9">
      <w:pPr>
        <w:rPr>
          <w:rFonts w:ascii="Arial" w:hAnsi="Arial" w:cs="Arial"/>
          <w:sz w:val="22"/>
          <w:szCs w:val="22"/>
        </w:rPr>
      </w:pPr>
    </w:p>
    <w:sectPr w:rsidR="00605CA9" w:rsidRPr="00907354" w:rsidSect="00605CA9">
      <w:headerReference w:type="default" r:id="rId8"/>
      <w:footerReference w:type="default" r:id="rId9"/>
      <w:pgSz w:w="11906" w:h="16838"/>
      <w:pgMar w:top="709" w:right="1440" w:bottom="1440" w:left="1440"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FFE2" w14:textId="77777777" w:rsidR="00F656EA" w:rsidRDefault="00F656EA" w:rsidP="00F656EA">
      <w:r>
        <w:separator/>
      </w:r>
    </w:p>
  </w:endnote>
  <w:endnote w:type="continuationSeparator" w:id="0">
    <w:p w14:paraId="63A38635" w14:textId="77777777" w:rsidR="00F656EA" w:rsidRDefault="00F656EA" w:rsidP="00F6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5"/>
      <w:gridCol w:w="2410"/>
      <w:gridCol w:w="2693"/>
    </w:tblGrid>
    <w:tr w:rsidR="005D0B7A" w:rsidRPr="005D0B7A" w14:paraId="4A8FB094" w14:textId="77777777" w:rsidTr="005D0B7A">
      <w:tc>
        <w:tcPr>
          <w:tcW w:w="2410" w:type="dxa"/>
        </w:tcPr>
        <w:p w14:paraId="07DC0127" w14:textId="77777777" w:rsidR="00F656EA" w:rsidRPr="005D0B7A" w:rsidRDefault="00F656EA" w:rsidP="00F656EA">
          <w:pPr>
            <w:pStyle w:val="Footer"/>
            <w:rPr>
              <w:rFonts w:ascii="Verdana" w:hAnsi="Verdana"/>
              <w:b/>
              <w:color w:val="2F5496" w:themeColor="accent5" w:themeShade="BF"/>
              <w:sz w:val="20"/>
            </w:rPr>
          </w:pPr>
          <w:r w:rsidRPr="005D0B7A">
            <w:rPr>
              <w:rFonts w:ascii="Verdana" w:hAnsi="Verdana"/>
              <w:b/>
              <w:color w:val="2F5496" w:themeColor="accent5" w:themeShade="BF"/>
              <w:sz w:val="20"/>
            </w:rPr>
            <w:t xml:space="preserve">South &amp; East Office </w:t>
          </w:r>
        </w:p>
        <w:p w14:paraId="1E24EA85" w14:textId="77777777" w:rsidR="00F656EA" w:rsidRPr="005D0B7A" w:rsidRDefault="00F656EA" w:rsidP="00F656EA">
          <w:pPr>
            <w:pStyle w:val="Footer"/>
            <w:rPr>
              <w:rFonts w:ascii="Verdana" w:hAnsi="Verdana"/>
              <w:color w:val="2F5496" w:themeColor="accent5" w:themeShade="BF"/>
              <w:sz w:val="20"/>
            </w:rPr>
          </w:pPr>
          <w:r w:rsidRPr="005D0B7A">
            <w:rPr>
              <w:rFonts w:ascii="Verdana" w:hAnsi="Verdana"/>
              <w:color w:val="2F5496" w:themeColor="accent5" w:themeShade="BF"/>
              <w:sz w:val="20"/>
            </w:rPr>
            <w:t>4</w:t>
          </w:r>
          <w:r w:rsidRPr="005D0B7A">
            <w:rPr>
              <w:rFonts w:ascii="Verdana" w:hAnsi="Verdana"/>
              <w:color w:val="2F5496" w:themeColor="accent5" w:themeShade="BF"/>
              <w:sz w:val="20"/>
              <w:vertAlign w:val="superscript"/>
            </w:rPr>
            <w:t>th</w:t>
          </w:r>
          <w:r w:rsidR="005D0B7A" w:rsidRPr="005D0B7A">
            <w:rPr>
              <w:rFonts w:ascii="Verdana" w:hAnsi="Verdana"/>
              <w:color w:val="2F5496" w:themeColor="accent5" w:themeShade="BF"/>
              <w:sz w:val="20"/>
            </w:rPr>
            <w:t xml:space="preserve"> </w:t>
          </w:r>
          <w:r w:rsidRPr="005D0B7A">
            <w:rPr>
              <w:rFonts w:ascii="Verdana" w:hAnsi="Verdana"/>
              <w:color w:val="2F5496" w:themeColor="accent5" w:themeShade="BF"/>
              <w:sz w:val="20"/>
            </w:rPr>
            <w:t>Floor</w:t>
          </w:r>
        </w:p>
        <w:p w14:paraId="0945B062" w14:textId="77777777" w:rsidR="00F656EA" w:rsidRPr="005D0B7A" w:rsidRDefault="00F656EA" w:rsidP="00F656EA">
          <w:pPr>
            <w:pStyle w:val="Footer"/>
            <w:rPr>
              <w:rFonts w:ascii="Verdana" w:hAnsi="Verdana"/>
              <w:color w:val="2F5496" w:themeColor="accent5" w:themeShade="BF"/>
              <w:sz w:val="20"/>
            </w:rPr>
          </w:pPr>
          <w:r w:rsidRPr="005D0B7A">
            <w:rPr>
              <w:rFonts w:ascii="Verdana" w:hAnsi="Verdana"/>
              <w:color w:val="2F5496" w:themeColor="accent5" w:themeShade="BF"/>
              <w:sz w:val="20"/>
            </w:rPr>
            <w:t>2 Capital Quarter</w:t>
          </w:r>
        </w:p>
        <w:p w14:paraId="518C5EB1" w14:textId="77777777" w:rsidR="00F656EA" w:rsidRPr="005D0B7A" w:rsidRDefault="00F656EA" w:rsidP="00F656EA">
          <w:pPr>
            <w:pStyle w:val="Footer"/>
            <w:rPr>
              <w:rFonts w:ascii="Verdana" w:hAnsi="Verdana"/>
              <w:color w:val="2F5496" w:themeColor="accent5" w:themeShade="BF"/>
              <w:sz w:val="20"/>
            </w:rPr>
          </w:pPr>
          <w:r w:rsidRPr="005D0B7A">
            <w:rPr>
              <w:rFonts w:ascii="Verdana" w:hAnsi="Verdana"/>
              <w:color w:val="2F5496" w:themeColor="accent5" w:themeShade="BF"/>
              <w:sz w:val="20"/>
            </w:rPr>
            <w:t>Tynda</w:t>
          </w:r>
          <w:r w:rsidR="005D0B7A" w:rsidRPr="005D0B7A">
            <w:rPr>
              <w:rFonts w:ascii="Verdana" w:hAnsi="Verdana"/>
              <w:color w:val="2F5496" w:themeColor="accent5" w:themeShade="BF"/>
              <w:sz w:val="20"/>
            </w:rPr>
            <w:t>l</w:t>
          </w:r>
          <w:r w:rsidRPr="005D0B7A">
            <w:rPr>
              <w:rFonts w:ascii="Verdana" w:hAnsi="Verdana"/>
              <w:color w:val="2F5496" w:themeColor="accent5" w:themeShade="BF"/>
              <w:sz w:val="20"/>
            </w:rPr>
            <w:t>l Street</w:t>
          </w:r>
        </w:p>
        <w:p w14:paraId="111983E5" w14:textId="77777777" w:rsidR="00F656EA" w:rsidRPr="005D0B7A" w:rsidRDefault="00F656EA" w:rsidP="00F656EA">
          <w:pPr>
            <w:pStyle w:val="Footer"/>
            <w:rPr>
              <w:rFonts w:ascii="Verdana" w:hAnsi="Verdana"/>
              <w:color w:val="2F5496" w:themeColor="accent5" w:themeShade="BF"/>
              <w:sz w:val="20"/>
            </w:rPr>
          </w:pPr>
          <w:r w:rsidRPr="005D0B7A">
            <w:rPr>
              <w:rFonts w:ascii="Verdana" w:hAnsi="Verdana"/>
              <w:color w:val="2F5496" w:themeColor="accent5" w:themeShade="BF"/>
              <w:sz w:val="20"/>
            </w:rPr>
            <w:t>Cardiff CF10 4BZ</w:t>
          </w:r>
        </w:p>
      </w:tc>
      <w:tc>
        <w:tcPr>
          <w:tcW w:w="2835" w:type="dxa"/>
        </w:tcPr>
        <w:p w14:paraId="1AE5A8A2" w14:textId="77777777" w:rsidR="00F656EA" w:rsidRPr="005D0B7A" w:rsidRDefault="00F656EA">
          <w:pPr>
            <w:pStyle w:val="Footer"/>
            <w:rPr>
              <w:rFonts w:ascii="Verdana" w:hAnsi="Verdana"/>
              <w:b/>
              <w:color w:val="2F5496" w:themeColor="accent5" w:themeShade="BF"/>
              <w:sz w:val="20"/>
            </w:rPr>
          </w:pPr>
          <w:r w:rsidRPr="005D0B7A">
            <w:rPr>
              <w:rFonts w:ascii="Verdana" w:hAnsi="Verdana"/>
              <w:b/>
              <w:color w:val="2F5496" w:themeColor="accent5" w:themeShade="BF"/>
              <w:sz w:val="20"/>
            </w:rPr>
            <w:t>Mid &amp; West Office</w:t>
          </w:r>
        </w:p>
        <w:p w14:paraId="77830A6B" w14:textId="77777777" w:rsidR="005D0B7A" w:rsidRPr="005D0B7A" w:rsidRDefault="005D0B7A">
          <w:pPr>
            <w:pStyle w:val="Footer"/>
            <w:rPr>
              <w:rFonts w:ascii="Verdana" w:hAnsi="Verdana"/>
              <w:color w:val="2F5496" w:themeColor="accent5" w:themeShade="BF"/>
              <w:sz w:val="20"/>
            </w:rPr>
          </w:pPr>
          <w:r w:rsidRPr="005D0B7A">
            <w:rPr>
              <w:rFonts w:ascii="Verdana" w:hAnsi="Verdana"/>
              <w:color w:val="2F5496" w:themeColor="accent5" w:themeShade="BF"/>
              <w:sz w:val="20"/>
            </w:rPr>
            <w:t>Matrix House</w:t>
          </w:r>
        </w:p>
        <w:p w14:paraId="79339438" w14:textId="77777777" w:rsidR="005D0B7A" w:rsidRPr="005D0B7A" w:rsidRDefault="005D0B7A">
          <w:pPr>
            <w:pStyle w:val="Footer"/>
            <w:rPr>
              <w:rFonts w:ascii="Verdana" w:hAnsi="Verdana"/>
              <w:color w:val="2F5496" w:themeColor="accent5" w:themeShade="BF"/>
              <w:sz w:val="20"/>
            </w:rPr>
          </w:pPr>
          <w:r w:rsidRPr="005D0B7A">
            <w:rPr>
              <w:rFonts w:ascii="Verdana" w:hAnsi="Verdana"/>
              <w:color w:val="2F5496" w:themeColor="accent5" w:themeShade="BF"/>
              <w:sz w:val="20"/>
            </w:rPr>
            <w:t>Northern Boulevard</w:t>
          </w:r>
        </w:p>
        <w:p w14:paraId="4ACA112B" w14:textId="77777777" w:rsidR="005D0B7A" w:rsidRPr="005D0B7A" w:rsidRDefault="005D0B7A">
          <w:pPr>
            <w:pStyle w:val="Footer"/>
            <w:rPr>
              <w:rFonts w:ascii="Verdana" w:hAnsi="Verdana"/>
              <w:color w:val="2F5496" w:themeColor="accent5" w:themeShade="BF"/>
              <w:sz w:val="20"/>
            </w:rPr>
          </w:pPr>
          <w:r w:rsidRPr="005D0B7A">
            <w:rPr>
              <w:rFonts w:ascii="Verdana" w:hAnsi="Verdana"/>
              <w:color w:val="2F5496" w:themeColor="accent5" w:themeShade="BF"/>
              <w:sz w:val="20"/>
            </w:rPr>
            <w:t>Swansea Enterprise Park</w:t>
          </w:r>
        </w:p>
        <w:p w14:paraId="45017CF5" w14:textId="77777777" w:rsidR="005D0B7A" w:rsidRPr="005D0B7A" w:rsidRDefault="005D0B7A">
          <w:pPr>
            <w:pStyle w:val="Footer"/>
            <w:rPr>
              <w:rFonts w:ascii="Verdana" w:hAnsi="Verdana"/>
              <w:color w:val="2F5496" w:themeColor="accent5" w:themeShade="BF"/>
              <w:sz w:val="20"/>
            </w:rPr>
          </w:pPr>
          <w:r w:rsidRPr="005D0B7A">
            <w:rPr>
              <w:rFonts w:ascii="Verdana" w:hAnsi="Verdana"/>
              <w:color w:val="2F5496" w:themeColor="accent5" w:themeShade="BF"/>
              <w:sz w:val="20"/>
            </w:rPr>
            <w:t>Swansea SA6 8DP</w:t>
          </w:r>
        </w:p>
      </w:tc>
      <w:tc>
        <w:tcPr>
          <w:tcW w:w="2410" w:type="dxa"/>
        </w:tcPr>
        <w:p w14:paraId="652390C7" w14:textId="77777777" w:rsidR="00F656EA" w:rsidRPr="005D0B7A" w:rsidRDefault="00F656EA">
          <w:pPr>
            <w:pStyle w:val="Footer"/>
            <w:rPr>
              <w:rFonts w:ascii="Verdana" w:hAnsi="Verdana"/>
              <w:b/>
              <w:color w:val="2F5496" w:themeColor="accent5" w:themeShade="BF"/>
              <w:sz w:val="20"/>
            </w:rPr>
          </w:pPr>
          <w:r w:rsidRPr="005D0B7A">
            <w:rPr>
              <w:rFonts w:ascii="Verdana" w:hAnsi="Verdana"/>
              <w:b/>
              <w:color w:val="2F5496" w:themeColor="accent5" w:themeShade="BF"/>
              <w:sz w:val="20"/>
            </w:rPr>
            <w:t>North Wales Office</w:t>
          </w:r>
        </w:p>
        <w:p w14:paraId="207610F7" w14:textId="77777777" w:rsidR="005D0B7A" w:rsidRPr="005D0B7A" w:rsidRDefault="003D462F">
          <w:pPr>
            <w:pStyle w:val="Footer"/>
            <w:rPr>
              <w:rFonts w:ascii="Verdana" w:hAnsi="Verdana"/>
              <w:color w:val="2F5496" w:themeColor="accent5" w:themeShade="BF"/>
              <w:sz w:val="20"/>
            </w:rPr>
          </w:pPr>
          <w:r w:rsidRPr="005D0B7A">
            <w:rPr>
              <w:rFonts w:ascii="Verdana" w:hAnsi="Verdana"/>
              <w:color w:val="2F5496" w:themeColor="accent5" w:themeShade="BF"/>
              <w:sz w:val="20"/>
            </w:rPr>
            <w:t>Preswylfa</w:t>
          </w:r>
        </w:p>
        <w:p w14:paraId="6C759212" w14:textId="77777777" w:rsidR="005D0B7A" w:rsidRPr="005D0B7A" w:rsidRDefault="005D0B7A">
          <w:pPr>
            <w:pStyle w:val="Footer"/>
            <w:rPr>
              <w:rFonts w:ascii="Verdana" w:hAnsi="Verdana"/>
              <w:color w:val="2F5496" w:themeColor="accent5" w:themeShade="BF"/>
              <w:sz w:val="20"/>
            </w:rPr>
          </w:pPr>
          <w:r w:rsidRPr="005D0B7A">
            <w:rPr>
              <w:rFonts w:ascii="Verdana" w:hAnsi="Verdana"/>
              <w:color w:val="2F5496" w:themeColor="accent5" w:themeShade="BF"/>
              <w:sz w:val="20"/>
            </w:rPr>
            <w:t>Hendy Road</w:t>
          </w:r>
        </w:p>
        <w:p w14:paraId="75719B2C" w14:textId="77777777" w:rsidR="005D0B7A" w:rsidRPr="005D0B7A" w:rsidRDefault="005D0B7A">
          <w:pPr>
            <w:pStyle w:val="Footer"/>
            <w:rPr>
              <w:rFonts w:ascii="Verdana" w:hAnsi="Verdana"/>
              <w:color w:val="2F5496" w:themeColor="accent5" w:themeShade="BF"/>
              <w:sz w:val="20"/>
            </w:rPr>
          </w:pPr>
          <w:r w:rsidRPr="005D0B7A">
            <w:rPr>
              <w:rFonts w:ascii="Verdana" w:hAnsi="Verdana"/>
              <w:color w:val="2F5496" w:themeColor="accent5" w:themeShade="BF"/>
              <w:sz w:val="20"/>
            </w:rPr>
            <w:t>Mold</w:t>
          </w:r>
        </w:p>
        <w:p w14:paraId="225AD0B6" w14:textId="77777777" w:rsidR="005D0B7A" w:rsidRPr="005D0B7A" w:rsidRDefault="005D0B7A" w:rsidP="005D0B7A">
          <w:pPr>
            <w:pStyle w:val="Footer"/>
            <w:rPr>
              <w:rFonts w:ascii="Verdana" w:hAnsi="Verdana"/>
              <w:color w:val="2F5496" w:themeColor="accent5" w:themeShade="BF"/>
              <w:sz w:val="20"/>
            </w:rPr>
          </w:pPr>
          <w:r w:rsidRPr="005D0B7A">
            <w:rPr>
              <w:rFonts w:ascii="Verdana" w:hAnsi="Verdana"/>
              <w:color w:val="2F5496" w:themeColor="accent5" w:themeShade="BF"/>
              <w:sz w:val="20"/>
            </w:rPr>
            <w:t>Flintshire CH7 1PZ</w:t>
          </w:r>
        </w:p>
      </w:tc>
      <w:tc>
        <w:tcPr>
          <w:tcW w:w="2693" w:type="dxa"/>
        </w:tcPr>
        <w:p w14:paraId="110594FC" w14:textId="77777777" w:rsidR="00F656EA" w:rsidRPr="005D0B7A" w:rsidRDefault="00F656EA">
          <w:pPr>
            <w:pStyle w:val="Footer"/>
            <w:rPr>
              <w:rFonts w:ascii="Verdana" w:hAnsi="Verdana"/>
              <w:b/>
              <w:color w:val="2F5496" w:themeColor="accent5" w:themeShade="BF"/>
              <w:sz w:val="20"/>
            </w:rPr>
          </w:pPr>
          <w:r w:rsidRPr="005D0B7A">
            <w:rPr>
              <w:rFonts w:ascii="Verdana" w:hAnsi="Verdana"/>
              <w:b/>
              <w:color w:val="2F5496" w:themeColor="accent5" w:themeShade="BF"/>
              <w:sz w:val="20"/>
            </w:rPr>
            <w:t>Gwent Office</w:t>
          </w:r>
        </w:p>
        <w:p w14:paraId="1E314A3C" w14:textId="77777777" w:rsidR="005D0B7A" w:rsidRPr="005D0B7A" w:rsidRDefault="005D0B7A">
          <w:pPr>
            <w:pStyle w:val="Footer"/>
            <w:rPr>
              <w:rFonts w:ascii="Verdana" w:hAnsi="Verdana"/>
              <w:color w:val="2F5496" w:themeColor="accent5" w:themeShade="BF"/>
              <w:sz w:val="20"/>
            </w:rPr>
          </w:pPr>
          <w:r w:rsidRPr="005D0B7A">
            <w:rPr>
              <w:rFonts w:ascii="Verdana" w:hAnsi="Verdana"/>
              <w:color w:val="2F5496" w:themeColor="accent5" w:themeShade="BF"/>
              <w:sz w:val="20"/>
            </w:rPr>
            <w:t>Caerleon House</w:t>
          </w:r>
        </w:p>
        <w:p w14:paraId="63F9AC99" w14:textId="77777777" w:rsidR="005D0B7A" w:rsidRPr="005D0B7A" w:rsidRDefault="005D0B7A">
          <w:pPr>
            <w:pStyle w:val="Footer"/>
            <w:rPr>
              <w:rFonts w:ascii="Verdana" w:hAnsi="Verdana"/>
              <w:color w:val="2F5496" w:themeColor="accent5" w:themeShade="BF"/>
              <w:sz w:val="20"/>
            </w:rPr>
          </w:pPr>
          <w:r w:rsidRPr="005D0B7A">
            <w:rPr>
              <w:rFonts w:ascii="Verdana" w:hAnsi="Verdana"/>
              <w:color w:val="2F5496" w:themeColor="accent5" w:themeShade="BF"/>
              <w:sz w:val="20"/>
            </w:rPr>
            <w:t>Mamhilad Park Estate</w:t>
          </w:r>
        </w:p>
        <w:p w14:paraId="7C5F4A63" w14:textId="77777777" w:rsidR="005D0B7A" w:rsidRPr="005D0B7A" w:rsidRDefault="005D0B7A">
          <w:pPr>
            <w:pStyle w:val="Footer"/>
            <w:rPr>
              <w:rFonts w:ascii="Verdana" w:hAnsi="Verdana"/>
              <w:color w:val="2F5496" w:themeColor="accent5" w:themeShade="BF"/>
              <w:sz w:val="20"/>
            </w:rPr>
          </w:pPr>
          <w:r w:rsidRPr="005D0B7A">
            <w:rPr>
              <w:rFonts w:ascii="Verdana" w:hAnsi="Verdana"/>
              <w:color w:val="2F5496" w:themeColor="accent5" w:themeShade="BF"/>
              <w:sz w:val="20"/>
            </w:rPr>
            <w:t>Pontypool</w:t>
          </w:r>
        </w:p>
        <w:p w14:paraId="6EB5ABE0" w14:textId="77777777" w:rsidR="005D0B7A" w:rsidRPr="005D0B7A" w:rsidRDefault="005D0B7A">
          <w:pPr>
            <w:pStyle w:val="Footer"/>
            <w:rPr>
              <w:rFonts w:ascii="Verdana" w:hAnsi="Verdana"/>
              <w:color w:val="2F5496" w:themeColor="accent5" w:themeShade="BF"/>
              <w:sz w:val="20"/>
            </w:rPr>
          </w:pPr>
          <w:r w:rsidRPr="005D0B7A">
            <w:rPr>
              <w:rFonts w:ascii="Verdana" w:hAnsi="Verdana"/>
              <w:color w:val="2F5496" w:themeColor="accent5" w:themeShade="BF"/>
              <w:sz w:val="20"/>
            </w:rPr>
            <w:t>Torfaen NP4 0HZ</w:t>
          </w:r>
        </w:p>
      </w:tc>
    </w:tr>
  </w:tbl>
  <w:p w14:paraId="0575EF84" w14:textId="77777777" w:rsidR="00F656EA" w:rsidRDefault="00F656EA" w:rsidP="00605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3868E" w14:textId="77777777" w:rsidR="00F656EA" w:rsidRDefault="00F656EA" w:rsidP="00F656EA">
      <w:r>
        <w:separator/>
      </w:r>
    </w:p>
  </w:footnote>
  <w:footnote w:type="continuationSeparator" w:id="0">
    <w:p w14:paraId="4AD5D071" w14:textId="77777777" w:rsidR="00F656EA" w:rsidRDefault="00F656EA" w:rsidP="00F6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4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4217"/>
      <w:gridCol w:w="5059"/>
    </w:tblGrid>
    <w:tr w:rsidR="00F656EA" w14:paraId="00C9659D" w14:textId="77777777" w:rsidTr="00F656EA">
      <w:trPr>
        <w:trHeight w:val="893"/>
      </w:trPr>
      <w:tc>
        <w:tcPr>
          <w:tcW w:w="5482" w:type="dxa"/>
          <w:gridSpan w:val="2"/>
        </w:tcPr>
        <w:p w14:paraId="7B28B050" w14:textId="77777777" w:rsidR="00F656EA" w:rsidRDefault="00F656EA" w:rsidP="00F656EA">
          <w:r>
            <w:rPr>
              <w:noProof/>
              <w:lang w:eastAsia="en-GB"/>
            </w:rPr>
            <w:drawing>
              <wp:inline distT="0" distB="0" distL="0" distR="0" wp14:anchorId="0F7B53BB" wp14:editId="0947F565">
                <wp:extent cx="3303026" cy="8489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354434" cy="862209"/>
                        </a:xfrm>
                        <a:prstGeom prst="rect">
                          <a:avLst/>
                        </a:prstGeom>
                      </pic:spPr>
                    </pic:pic>
                  </a:graphicData>
                </a:graphic>
              </wp:inline>
            </w:drawing>
          </w:r>
        </w:p>
      </w:tc>
      <w:tc>
        <w:tcPr>
          <w:tcW w:w="5059" w:type="dxa"/>
          <w:vMerge w:val="restart"/>
        </w:tcPr>
        <w:p w14:paraId="6300E8EB" w14:textId="77777777" w:rsidR="00F656EA" w:rsidRPr="00F656EA" w:rsidRDefault="00F656EA" w:rsidP="00F656EA">
          <w:pPr>
            <w:jc w:val="right"/>
            <w:rPr>
              <w:rFonts w:ascii="Verdana" w:hAnsi="Verdana" w:cs="Segoe UI"/>
              <w:b/>
              <w:color w:val="325083"/>
              <w:sz w:val="22"/>
              <w:szCs w:val="22"/>
            </w:rPr>
          </w:pPr>
          <w:proofErr w:type="spellStart"/>
          <w:r w:rsidRPr="00F656EA">
            <w:rPr>
              <w:rFonts w:ascii="Verdana" w:hAnsi="Verdana" w:cs="Segoe UI"/>
              <w:b/>
              <w:color w:val="325083"/>
              <w:sz w:val="22"/>
              <w:szCs w:val="22"/>
            </w:rPr>
            <w:t>Tîm</w:t>
          </w:r>
          <w:proofErr w:type="spellEnd"/>
          <w:r w:rsidRPr="00F656EA">
            <w:rPr>
              <w:rFonts w:ascii="Verdana" w:hAnsi="Verdana" w:cs="Segoe UI"/>
              <w:b/>
              <w:color w:val="325083"/>
              <w:sz w:val="22"/>
              <w:szCs w:val="22"/>
            </w:rPr>
            <w:t xml:space="preserve"> </w:t>
          </w:r>
          <w:proofErr w:type="spellStart"/>
          <w:r w:rsidRPr="00F656EA">
            <w:rPr>
              <w:rFonts w:ascii="Verdana" w:hAnsi="Verdana" w:cs="Segoe UI"/>
              <w:b/>
              <w:color w:val="325083"/>
              <w:sz w:val="22"/>
              <w:szCs w:val="22"/>
            </w:rPr>
            <w:t>Amddiffyn</w:t>
          </w:r>
          <w:proofErr w:type="spellEnd"/>
          <w:r w:rsidRPr="00F656EA">
            <w:rPr>
              <w:rFonts w:ascii="Verdana" w:hAnsi="Verdana" w:cs="Segoe UI"/>
              <w:b/>
              <w:color w:val="325083"/>
              <w:sz w:val="22"/>
              <w:szCs w:val="22"/>
            </w:rPr>
            <w:t xml:space="preserve"> Iechyd</w:t>
          </w:r>
          <w:r>
            <w:rPr>
              <w:rFonts w:ascii="Verdana" w:hAnsi="Verdana" w:cs="Segoe UI"/>
              <w:b/>
              <w:color w:val="325083"/>
              <w:sz w:val="22"/>
              <w:szCs w:val="22"/>
            </w:rPr>
            <w:t xml:space="preserve"> </w:t>
          </w:r>
        </w:p>
        <w:p w14:paraId="34F462F4" w14:textId="77777777" w:rsidR="00F656EA" w:rsidRPr="00F656EA" w:rsidRDefault="00F656EA" w:rsidP="00F656EA">
          <w:pPr>
            <w:jc w:val="right"/>
            <w:rPr>
              <w:rFonts w:ascii="Verdana" w:hAnsi="Verdana" w:cs="Segoe UI"/>
              <w:bCs/>
              <w:noProof/>
              <w:color w:val="325083"/>
              <w:sz w:val="22"/>
              <w:szCs w:val="22"/>
              <w:lang w:eastAsia="en-GB"/>
            </w:rPr>
          </w:pPr>
          <w:r w:rsidRPr="00F656EA">
            <w:rPr>
              <w:rFonts w:ascii="Verdana" w:hAnsi="Verdana" w:cs="Segoe UI"/>
              <w:b/>
              <w:bCs/>
              <w:noProof/>
              <w:color w:val="325083"/>
              <w:sz w:val="22"/>
              <w:szCs w:val="22"/>
              <w:lang w:eastAsia="en-GB"/>
            </w:rPr>
            <w:t>Health Protection Team</w:t>
          </w:r>
        </w:p>
        <w:p w14:paraId="1E84ED7B" w14:textId="77777777" w:rsidR="00F656EA" w:rsidRPr="00F656EA" w:rsidRDefault="00F656EA" w:rsidP="00F656EA">
          <w:pPr>
            <w:jc w:val="right"/>
            <w:rPr>
              <w:rFonts w:ascii="Verdana" w:hAnsi="Verdana" w:cs="Segoe UI"/>
              <w:b/>
              <w:bCs/>
              <w:noProof/>
              <w:color w:val="325083"/>
              <w:sz w:val="22"/>
              <w:szCs w:val="22"/>
              <w:lang w:eastAsia="en-GB"/>
            </w:rPr>
          </w:pPr>
        </w:p>
        <w:p w14:paraId="6C973C0E" w14:textId="77777777" w:rsidR="00F656EA" w:rsidRPr="00F656EA" w:rsidRDefault="00F656EA" w:rsidP="00F656EA">
          <w:pPr>
            <w:jc w:val="right"/>
            <w:rPr>
              <w:rFonts w:ascii="Verdana" w:hAnsi="Verdana" w:cs="Segoe UI"/>
              <w:b/>
              <w:bCs/>
              <w:noProof/>
              <w:color w:val="325083"/>
              <w:sz w:val="22"/>
              <w:szCs w:val="22"/>
              <w:lang w:eastAsia="en-GB"/>
            </w:rPr>
          </w:pPr>
          <w:r w:rsidRPr="00F656EA">
            <w:rPr>
              <w:rFonts w:ascii="Verdana" w:hAnsi="Verdana" w:cs="Segoe UI"/>
              <w:b/>
              <w:bCs/>
              <w:noProof/>
              <w:color w:val="325083"/>
              <w:sz w:val="22"/>
              <w:szCs w:val="22"/>
              <w:lang w:eastAsia="en-GB"/>
            </w:rPr>
            <w:t xml:space="preserve">Ffôn/Tel: </w:t>
          </w:r>
          <w:r w:rsidRPr="00F656EA">
            <w:rPr>
              <w:rFonts w:ascii="Verdana" w:hAnsi="Verdana" w:cs="Segoe UI"/>
              <w:bCs/>
              <w:noProof/>
              <w:color w:val="325083"/>
              <w:sz w:val="22"/>
              <w:szCs w:val="22"/>
              <w:lang w:eastAsia="en-GB"/>
            </w:rPr>
            <w:t>0300 00 300 32</w:t>
          </w:r>
          <w:r w:rsidRPr="00F656EA">
            <w:rPr>
              <w:rFonts w:ascii="Verdana" w:hAnsi="Verdana" w:cs="Segoe UI"/>
              <w:b/>
              <w:bCs/>
              <w:noProof/>
              <w:color w:val="325083"/>
              <w:sz w:val="22"/>
              <w:szCs w:val="22"/>
              <w:lang w:eastAsia="en-GB"/>
            </w:rPr>
            <w:t xml:space="preserve"> </w:t>
          </w:r>
        </w:p>
        <w:p w14:paraId="00E7E405" w14:textId="77777777" w:rsidR="00F656EA" w:rsidRPr="00F656EA" w:rsidRDefault="00F656EA" w:rsidP="00F656EA">
          <w:pPr>
            <w:jc w:val="right"/>
            <w:rPr>
              <w:rFonts w:ascii="Verdana" w:hAnsi="Verdana" w:cs="Segoe UI"/>
              <w:b/>
              <w:bCs/>
              <w:noProof/>
              <w:color w:val="325083"/>
              <w:sz w:val="22"/>
              <w:szCs w:val="22"/>
              <w:lang w:eastAsia="en-GB"/>
            </w:rPr>
          </w:pPr>
          <w:r w:rsidRPr="00F656EA">
            <w:rPr>
              <w:rFonts w:ascii="Verdana" w:hAnsi="Verdana" w:cs="Segoe UI"/>
              <w:b/>
              <w:bCs/>
              <w:noProof/>
              <w:color w:val="325083"/>
              <w:sz w:val="22"/>
              <w:szCs w:val="22"/>
              <w:lang w:eastAsia="en-GB"/>
            </w:rPr>
            <w:t xml:space="preserve">Ebost/Email: </w:t>
          </w:r>
          <w:r w:rsidRPr="00F656EA">
            <w:rPr>
              <w:rFonts w:ascii="Verdana" w:hAnsi="Verdana" w:cs="Segoe UI"/>
              <w:bCs/>
              <w:noProof/>
              <w:color w:val="325083"/>
              <w:sz w:val="22"/>
              <w:szCs w:val="22"/>
              <w:lang w:eastAsia="en-GB"/>
            </w:rPr>
            <w:t>aware@wales.nhs.uk</w:t>
          </w:r>
        </w:p>
        <w:p w14:paraId="5B233BE7" w14:textId="77777777" w:rsidR="00F656EA" w:rsidRDefault="00F656EA" w:rsidP="00F656EA">
          <w:pPr>
            <w:jc w:val="right"/>
            <w:rPr>
              <w:rFonts w:ascii="Verdana" w:hAnsi="Verdana" w:cs="Segoe UI"/>
              <w:bCs/>
              <w:noProof/>
              <w:color w:val="325083"/>
              <w:sz w:val="22"/>
              <w:szCs w:val="22"/>
              <w:lang w:eastAsia="en-GB"/>
            </w:rPr>
          </w:pPr>
        </w:p>
        <w:p w14:paraId="71BDED93" w14:textId="77777777" w:rsidR="00F656EA" w:rsidRPr="00F656EA" w:rsidRDefault="00F656EA" w:rsidP="00F656EA">
          <w:pPr>
            <w:jc w:val="right"/>
            <w:rPr>
              <w:rFonts w:ascii="Verdana" w:hAnsi="Verdana" w:cs="Segoe UI"/>
              <w:b/>
              <w:color w:val="325083"/>
              <w:sz w:val="22"/>
              <w:szCs w:val="22"/>
            </w:rPr>
          </w:pPr>
          <w:r w:rsidRPr="00F656EA">
            <w:rPr>
              <w:rFonts w:ascii="Verdana" w:hAnsi="Verdana" w:cs="Segoe UI"/>
              <w:b/>
              <w:bCs/>
              <w:noProof/>
              <w:color w:val="325083"/>
              <w:sz w:val="22"/>
              <w:szCs w:val="22"/>
              <w:lang w:eastAsia="en-GB"/>
            </w:rPr>
            <w:t xml:space="preserve">Gwefan/Web: </w:t>
          </w:r>
          <w:r w:rsidRPr="00F656EA">
            <w:rPr>
              <w:rFonts w:ascii="Verdana" w:hAnsi="Verdana" w:cs="Segoe UI"/>
              <w:bCs/>
              <w:noProof/>
              <w:color w:val="325083"/>
              <w:sz w:val="22"/>
              <w:szCs w:val="22"/>
              <w:lang w:eastAsia="en-GB"/>
            </w:rPr>
            <w:t>www.iechydcyhoed</w:t>
          </w:r>
          <w:r w:rsidRPr="005D0B7A">
            <w:rPr>
              <w:rFonts w:ascii="Verdana" w:hAnsi="Verdana" w:cs="Segoe UI"/>
              <w:bCs/>
              <w:noProof/>
              <w:color w:val="2F5496" w:themeColor="accent5" w:themeShade="BF"/>
              <w:sz w:val="22"/>
              <w:szCs w:val="22"/>
              <w:lang w:eastAsia="en-GB"/>
            </w:rPr>
            <w:t>dusc</w:t>
          </w:r>
          <w:r w:rsidRPr="00F656EA">
            <w:rPr>
              <w:rFonts w:ascii="Verdana" w:hAnsi="Verdana" w:cs="Segoe UI"/>
              <w:bCs/>
              <w:noProof/>
              <w:color w:val="325083"/>
              <w:sz w:val="22"/>
              <w:szCs w:val="22"/>
              <w:lang w:eastAsia="en-GB"/>
            </w:rPr>
            <w:t>ymru.org www.publichealthwales.org</w:t>
          </w:r>
        </w:p>
        <w:p w14:paraId="1E5011D9" w14:textId="77777777" w:rsidR="00F656EA" w:rsidRPr="00F656EA" w:rsidRDefault="00F656EA" w:rsidP="00F656EA">
          <w:pPr>
            <w:rPr>
              <w:rFonts w:ascii="Verdana" w:hAnsi="Verdana"/>
            </w:rPr>
          </w:pPr>
        </w:p>
      </w:tc>
    </w:tr>
    <w:tr w:rsidR="00F656EA" w14:paraId="221DF6F6" w14:textId="77777777" w:rsidTr="00F656EA">
      <w:trPr>
        <w:trHeight w:val="178"/>
      </w:trPr>
      <w:tc>
        <w:tcPr>
          <w:tcW w:w="1265" w:type="dxa"/>
        </w:tcPr>
        <w:p w14:paraId="494BD8DA" w14:textId="77777777" w:rsidR="00F656EA" w:rsidRPr="00940A42" w:rsidRDefault="00F656EA" w:rsidP="00F656EA">
          <w:pPr>
            <w:rPr>
              <w:rFonts w:ascii="Arial" w:hAnsi="Arial" w:cs="Arial"/>
            </w:rPr>
          </w:pPr>
        </w:p>
      </w:tc>
      <w:tc>
        <w:tcPr>
          <w:tcW w:w="4216" w:type="dxa"/>
        </w:tcPr>
        <w:p w14:paraId="7DCB1276" w14:textId="77777777" w:rsidR="00F656EA" w:rsidRPr="00940A42" w:rsidRDefault="00F656EA" w:rsidP="00F656EA">
          <w:pPr>
            <w:rPr>
              <w:rFonts w:ascii="Arial" w:hAnsi="Arial" w:cs="Arial"/>
            </w:rPr>
          </w:pPr>
        </w:p>
      </w:tc>
      <w:tc>
        <w:tcPr>
          <w:tcW w:w="5059" w:type="dxa"/>
          <w:vMerge/>
        </w:tcPr>
        <w:p w14:paraId="72903A6A" w14:textId="77777777" w:rsidR="00F656EA" w:rsidRPr="00F656EA" w:rsidRDefault="00F656EA" w:rsidP="00F656EA">
          <w:pPr>
            <w:rPr>
              <w:rFonts w:ascii="Verdana" w:hAnsi="Verdana"/>
            </w:rPr>
          </w:pPr>
        </w:p>
      </w:tc>
    </w:tr>
    <w:tr w:rsidR="00F656EA" w14:paraId="5423DE8E" w14:textId="77777777" w:rsidTr="00F656EA">
      <w:trPr>
        <w:trHeight w:val="178"/>
      </w:trPr>
      <w:tc>
        <w:tcPr>
          <w:tcW w:w="1265" w:type="dxa"/>
        </w:tcPr>
        <w:p w14:paraId="7297F7FB" w14:textId="77777777" w:rsidR="00F656EA" w:rsidRPr="00F656EA" w:rsidRDefault="00F656EA" w:rsidP="00FE72F0">
          <w:pPr>
            <w:jc w:val="right"/>
            <w:rPr>
              <w:rFonts w:ascii="Verdana" w:hAnsi="Verdana" w:cs="Arial"/>
              <w:sz w:val="22"/>
              <w:szCs w:val="22"/>
            </w:rPr>
          </w:pPr>
        </w:p>
      </w:tc>
      <w:tc>
        <w:tcPr>
          <w:tcW w:w="4216" w:type="dxa"/>
        </w:tcPr>
        <w:p w14:paraId="4B11565D" w14:textId="77777777" w:rsidR="00F656EA" w:rsidRPr="00F656EA" w:rsidRDefault="00F656EA" w:rsidP="00F656EA">
          <w:pPr>
            <w:rPr>
              <w:rFonts w:ascii="Verdana" w:hAnsi="Verdana" w:cs="Arial"/>
              <w:sz w:val="22"/>
              <w:szCs w:val="22"/>
            </w:rPr>
          </w:pPr>
        </w:p>
      </w:tc>
      <w:tc>
        <w:tcPr>
          <w:tcW w:w="5059" w:type="dxa"/>
          <w:vMerge/>
        </w:tcPr>
        <w:p w14:paraId="732B0320" w14:textId="77777777" w:rsidR="00F656EA" w:rsidRPr="00F656EA" w:rsidRDefault="00F656EA" w:rsidP="00F656EA">
          <w:pPr>
            <w:rPr>
              <w:rFonts w:ascii="Verdana" w:hAnsi="Verdana"/>
            </w:rPr>
          </w:pPr>
        </w:p>
      </w:tc>
    </w:tr>
    <w:tr w:rsidR="00F656EA" w14:paraId="733235E3" w14:textId="77777777" w:rsidTr="00F656EA">
      <w:trPr>
        <w:trHeight w:val="178"/>
      </w:trPr>
      <w:tc>
        <w:tcPr>
          <w:tcW w:w="1265" w:type="dxa"/>
        </w:tcPr>
        <w:p w14:paraId="7F1DD835" w14:textId="77777777" w:rsidR="00F656EA" w:rsidRPr="00F656EA" w:rsidRDefault="00F656EA" w:rsidP="00FE72F0">
          <w:pPr>
            <w:jc w:val="center"/>
            <w:rPr>
              <w:rFonts w:ascii="Verdana" w:hAnsi="Verdana" w:cs="Arial"/>
              <w:sz w:val="22"/>
              <w:szCs w:val="22"/>
            </w:rPr>
          </w:pPr>
        </w:p>
      </w:tc>
      <w:tc>
        <w:tcPr>
          <w:tcW w:w="4216" w:type="dxa"/>
        </w:tcPr>
        <w:p w14:paraId="36FC554D" w14:textId="77777777" w:rsidR="00F656EA" w:rsidRPr="00F656EA" w:rsidRDefault="00F656EA" w:rsidP="00F656EA">
          <w:pPr>
            <w:rPr>
              <w:rFonts w:ascii="Verdana" w:hAnsi="Verdana" w:cs="Arial"/>
              <w:sz w:val="22"/>
              <w:szCs w:val="22"/>
            </w:rPr>
          </w:pPr>
        </w:p>
      </w:tc>
      <w:tc>
        <w:tcPr>
          <w:tcW w:w="5059" w:type="dxa"/>
          <w:vMerge/>
        </w:tcPr>
        <w:p w14:paraId="0961421E" w14:textId="77777777" w:rsidR="00F656EA" w:rsidRPr="00F656EA" w:rsidRDefault="00F656EA" w:rsidP="00F656EA">
          <w:pPr>
            <w:rPr>
              <w:rFonts w:ascii="Verdana" w:hAnsi="Verdana"/>
            </w:rPr>
          </w:pPr>
        </w:p>
      </w:tc>
    </w:tr>
    <w:tr w:rsidR="00F656EA" w14:paraId="50366AD3" w14:textId="77777777" w:rsidTr="00F656EA">
      <w:trPr>
        <w:trHeight w:val="178"/>
      </w:trPr>
      <w:tc>
        <w:tcPr>
          <w:tcW w:w="1265" w:type="dxa"/>
        </w:tcPr>
        <w:p w14:paraId="684A401F" w14:textId="77777777" w:rsidR="00F656EA" w:rsidRPr="00F656EA" w:rsidRDefault="00F656EA" w:rsidP="00F656EA">
          <w:pPr>
            <w:jc w:val="right"/>
            <w:rPr>
              <w:rFonts w:ascii="Verdana" w:hAnsi="Verdana" w:cs="Arial"/>
              <w:sz w:val="22"/>
              <w:szCs w:val="22"/>
            </w:rPr>
          </w:pPr>
        </w:p>
      </w:tc>
      <w:tc>
        <w:tcPr>
          <w:tcW w:w="4216" w:type="dxa"/>
        </w:tcPr>
        <w:p w14:paraId="038ACC71" w14:textId="77777777" w:rsidR="00F656EA" w:rsidRPr="00F656EA" w:rsidRDefault="00F656EA" w:rsidP="00F656EA">
          <w:pPr>
            <w:rPr>
              <w:rFonts w:ascii="Verdana" w:hAnsi="Verdana" w:cs="Arial"/>
              <w:sz w:val="22"/>
              <w:szCs w:val="22"/>
            </w:rPr>
          </w:pPr>
        </w:p>
      </w:tc>
      <w:tc>
        <w:tcPr>
          <w:tcW w:w="5059" w:type="dxa"/>
          <w:vMerge/>
        </w:tcPr>
        <w:p w14:paraId="7ED1C318" w14:textId="77777777" w:rsidR="00F656EA" w:rsidRPr="00F656EA" w:rsidRDefault="00F656EA" w:rsidP="00F656EA">
          <w:pPr>
            <w:rPr>
              <w:rFonts w:ascii="Verdana" w:hAnsi="Verdana"/>
            </w:rPr>
          </w:pPr>
        </w:p>
      </w:tc>
    </w:tr>
    <w:tr w:rsidR="00F656EA" w:rsidRPr="00940A42" w14:paraId="57E0BD7B" w14:textId="77777777" w:rsidTr="00F656EA">
      <w:trPr>
        <w:trHeight w:val="356"/>
      </w:trPr>
      <w:tc>
        <w:tcPr>
          <w:tcW w:w="1265" w:type="dxa"/>
        </w:tcPr>
        <w:p w14:paraId="52AD0B46" w14:textId="77777777" w:rsidR="00F656EA" w:rsidRPr="00F656EA" w:rsidRDefault="00245804" w:rsidP="00F656EA">
          <w:pPr>
            <w:jc w:val="right"/>
            <w:rPr>
              <w:rFonts w:ascii="Verdana" w:hAnsi="Verdana" w:cs="Arial"/>
              <w:sz w:val="22"/>
              <w:szCs w:val="22"/>
            </w:rPr>
          </w:pPr>
          <w:r>
            <w:rPr>
              <w:rFonts w:ascii="Verdana" w:hAnsi="Verdana" w:cs="Arial"/>
              <w:sz w:val="22"/>
              <w:szCs w:val="22"/>
            </w:rPr>
            <w:t xml:space="preserve">    </w:t>
          </w:r>
        </w:p>
      </w:tc>
      <w:tc>
        <w:tcPr>
          <w:tcW w:w="4216" w:type="dxa"/>
        </w:tcPr>
        <w:p w14:paraId="5396687A" w14:textId="77777777" w:rsidR="00F656EA" w:rsidRPr="00F656EA" w:rsidRDefault="00F656EA" w:rsidP="00136824">
          <w:pPr>
            <w:rPr>
              <w:rFonts w:ascii="Verdana" w:hAnsi="Verdana" w:cs="Arial"/>
              <w:sz w:val="22"/>
              <w:szCs w:val="22"/>
            </w:rPr>
          </w:pPr>
        </w:p>
      </w:tc>
      <w:tc>
        <w:tcPr>
          <w:tcW w:w="5059" w:type="dxa"/>
          <w:vMerge/>
        </w:tcPr>
        <w:p w14:paraId="4C32E750" w14:textId="77777777" w:rsidR="00F656EA" w:rsidRPr="00F656EA" w:rsidRDefault="00F656EA" w:rsidP="00F656EA">
          <w:pPr>
            <w:rPr>
              <w:rFonts w:ascii="Verdana" w:hAnsi="Verdana" w:cs="Arial"/>
            </w:rPr>
          </w:pPr>
        </w:p>
      </w:tc>
    </w:tr>
  </w:tbl>
  <w:p w14:paraId="63D1F438" w14:textId="77777777" w:rsidR="00F656EA" w:rsidRDefault="00F65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2162B"/>
    <w:multiLevelType w:val="hybridMultilevel"/>
    <w:tmpl w:val="56A43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9330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A42"/>
    <w:rsid w:val="00136824"/>
    <w:rsid w:val="001C010A"/>
    <w:rsid w:val="001C1C87"/>
    <w:rsid w:val="00245804"/>
    <w:rsid w:val="00296C54"/>
    <w:rsid w:val="003C1F6F"/>
    <w:rsid w:val="003D462F"/>
    <w:rsid w:val="00466F18"/>
    <w:rsid w:val="00527B75"/>
    <w:rsid w:val="00583F69"/>
    <w:rsid w:val="005D0B7A"/>
    <w:rsid w:val="00605CA9"/>
    <w:rsid w:val="006F0162"/>
    <w:rsid w:val="006F3D3B"/>
    <w:rsid w:val="007C7413"/>
    <w:rsid w:val="00907354"/>
    <w:rsid w:val="00940A42"/>
    <w:rsid w:val="00AF2049"/>
    <w:rsid w:val="00BC3183"/>
    <w:rsid w:val="00BD62D5"/>
    <w:rsid w:val="00BE69D3"/>
    <w:rsid w:val="00E904B4"/>
    <w:rsid w:val="00E93299"/>
    <w:rsid w:val="00F656EA"/>
    <w:rsid w:val="00FE7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4C15B3"/>
  <w15:chartTrackingRefBased/>
  <w15:docId w15:val="{69613946-4288-4D4D-AE95-D213E089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A4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0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6EA"/>
    <w:pPr>
      <w:tabs>
        <w:tab w:val="center" w:pos="4513"/>
        <w:tab w:val="right" w:pos="9026"/>
      </w:tabs>
    </w:pPr>
  </w:style>
  <w:style w:type="character" w:customStyle="1" w:styleId="HeaderChar">
    <w:name w:val="Header Char"/>
    <w:basedOn w:val="DefaultParagraphFont"/>
    <w:link w:val="Header"/>
    <w:uiPriority w:val="99"/>
    <w:rsid w:val="00F656E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656EA"/>
    <w:pPr>
      <w:tabs>
        <w:tab w:val="center" w:pos="4513"/>
        <w:tab w:val="right" w:pos="9026"/>
      </w:tabs>
    </w:pPr>
  </w:style>
  <w:style w:type="character" w:customStyle="1" w:styleId="FooterChar">
    <w:name w:val="Footer Char"/>
    <w:basedOn w:val="DefaultParagraphFont"/>
    <w:link w:val="Footer"/>
    <w:uiPriority w:val="99"/>
    <w:rsid w:val="00F656EA"/>
    <w:rPr>
      <w:rFonts w:ascii="Times New Roman" w:eastAsia="Times New Roman" w:hAnsi="Times New Roman" w:cs="Times New Roman"/>
      <w:sz w:val="24"/>
      <w:szCs w:val="20"/>
    </w:rPr>
  </w:style>
  <w:style w:type="paragraph" w:styleId="BodyText">
    <w:name w:val="Body Text"/>
    <w:basedOn w:val="Normal"/>
    <w:link w:val="BodyTextChar"/>
    <w:rsid w:val="00FE72F0"/>
    <w:pPr>
      <w:jc w:val="both"/>
    </w:pPr>
    <w:rPr>
      <w:rFonts w:ascii="Arial" w:hAnsi="Arial" w:cs="Arial"/>
      <w:sz w:val="22"/>
      <w:szCs w:val="24"/>
    </w:rPr>
  </w:style>
  <w:style w:type="character" w:customStyle="1" w:styleId="BodyTextChar">
    <w:name w:val="Body Text Char"/>
    <w:basedOn w:val="DefaultParagraphFont"/>
    <w:link w:val="BodyText"/>
    <w:rsid w:val="00FE72F0"/>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Public Health Wales</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Siôn Lingard (Public Health Wales - Matrix House)</dc:creator>
  <cp:keywords/>
  <dc:description/>
  <cp:lastModifiedBy>Louise Richard (Public Health Wales - Matrix House)</cp:lastModifiedBy>
  <cp:revision>2</cp:revision>
  <cp:lastPrinted>2018-05-25T12:12:00Z</cp:lastPrinted>
  <dcterms:created xsi:type="dcterms:W3CDTF">2024-07-05T12:55:00Z</dcterms:created>
  <dcterms:modified xsi:type="dcterms:W3CDTF">2024-07-05T12:55:00Z</dcterms:modified>
</cp:coreProperties>
</file>